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bCs/>
          <w:kern w:val="44"/>
          <w:sz w:val="36"/>
          <w:szCs w:val="36"/>
          <w:lang w:val="en-US" w:eastAsia="zh-CN" w:bidi="ar-SA"/>
        </w:rPr>
      </w:pPr>
      <w:r>
        <w:rPr>
          <w:rFonts w:hint="eastAsia" w:ascii="方正小标宋简体" w:hAnsi="方正小标宋简体" w:eastAsia="方正小标宋简体" w:cs="方正小标宋简体"/>
          <w:b/>
          <w:bCs/>
          <w:kern w:val="44"/>
          <w:sz w:val="36"/>
          <w:szCs w:val="36"/>
          <w:lang w:val="en-US" w:eastAsia="zh-CN" w:bidi="ar-SA"/>
        </w:rPr>
        <w:t>湖北省社会组织总会关于所承接的全省性社会组织评估项目评审报</w:t>
      </w:r>
      <w:bookmarkStart w:id="0" w:name="_GoBack"/>
      <w:bookmarkEnd w:id="0"/>
      <w:r>
        <w:rPr>
          <w:rFonts w:hint="eastAsia" w:ascii="方正小标宋简体" w:hAnsi="方正小标宋简体" w:eastAsia="方正小标宋简体" w:cs="方正小标宋简体"/>
          <w:b/>
          <w:bCs/>
          <w:kern w:val="44"/>
          <w:sz w:val="36"/>
          <w:szCs w:val="36"/>
          <w:lang w:val="en-US" w:eastAsia="zh-CN" w:bidi="ar-SA"/>
        </w:rPr>
        <w:t>酬</w:t>
      </w:r>
      <w:r>
        <w:rPr>
          <w:rFonts w:hint="eastAsia" w:ascii="方正小标宋简体" w:hAnsi="方正小标宋简体" w:eastAsia="方正小标宋简体" w:cs="方正小标宋简体"/>
          <w:b/>
          <w:bCs/>
          <w:kern w:val="44"/>
          <w:sz w:val="36"/>
          <w:szCs w:val="36"/>
          <w:lang w:val="en-US" w:eastAsia="zh-CN" w:bidi="ar-SA"/>
        </w:rPr>
        <w:t>管理</w:t>
      </w:r>
      <w:r>
        <w:rPr>
          <w:rFonts w:hint="eastAsia" w:ascii="方正小标宋简体" w:hAnsi="方正小标宋简体" w:eastAsia="方正小标宋简体" w:cs="方正小标宋简体"/>
          <w:b/>
          <w:bCs/>
          <w:kern w:val="44"/>
          <w:sz w:val="36"/>
          <w:szCs w:val="36"/>
          <w:lang w:val="en-US" w:eastAsia="zh-CN" w:bidi="ar-SA"/>
        </w:rPr>
        <w:t>办法（试行）</w:t>
      </w:r>
    </w:p>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（讨论稿）</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第一条 为加强本会所承接的省级社会组织评估项目评审报酬使用管理，根据《省财政厅关于印发〈湖北省省级党政机关差旅费管理办法〉的通知》（鄂财行发[2014]11号）、《湖北省财政厅关于政府采购评审专家劳务报酬支付标准的通知》（鄂财采发[2017]2号）和《省民政厅关于印发〈湖北省社会组织财务管理规范〉的通知》（鄂民政发〔2016〕37号）等有关规定，制定本办法。</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第二条 全省性社会组织评估项目评审报酬是指湖北省社会组织总会在所承担的全省性社会组织评估工作项目实施过程中，支付给聘请的专家评审组评估成员、评估委员会成员、评估复核委员会成员的交通补助、伙食补助、评审费等报酬。暂按如下标准执行，以后按国家规定适时调整。</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第三条 交通补助费：评审组成员实地考察评审，武汉市内交通费实行定额包干，每人每天50元，凭实地评估工作期间有效票据实报实销（加油票、的士票、一卡通充值发票等）；市外按市场价租车，据实报销。</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第四条 伙食补助费：评审组成员实地考察评审，实行定额包干，每人每天100元，凭实地评估工作期间有效餐饮发票据实报销。</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第五条 评审费：评审组成员、评估和复核委员会成员的评审费，每人每天税后400元，采用银行转账方式发放。个人所得税按照国家有关规定由本会代扣代缴。</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第六条 本办法所指评审活动的组织形式主要有会议或现场评审两种形式：（1）以会议形式组织的评审，是指通过召开评估或复核委员会成员、专家评审组成员参加的会议（以次计算），征求评审意见和建议；（2）现场评审，是指组织专家评审组成员、评估复核成员，通过听、看、问、查等方式，进行现场评审或复核。</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第七条 按《湖北省社会组织总会财务管理制度》实行上述费用的支付审核机制，负责费用发放的真实性、合规性，并及时向代理银行办理支付手续。对专家信息不真实、存在虚假评审行为，以及其他违反有关规定的，本会有权拒绝办理支付手续。</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第八条 对上述费用的开支应做好凭证，及时归档，定期检查，发现问题，及时纠正。</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第九条 本办法经理事会审议通过后施行。</w:t>
      </w:r>
    </w:p>
    <w:p>
      <w:pPr>
        <w:jc w:val="left"/>
        <w:rPr>
          <w:rFonts w:hint="eastAsia" w:ascii="仿宋_GB2312" w:hAnsi="仿宋_GB2312" w:eastAsia="仿宋_GB2312" w:cs="仿宋_GB2312"/>
          <w:sz w:val="32"/>
          <w:szCs w:val="32"/>
        </w:rPr>
      </w:pPr>
    </w:p>
    <w:p>
      <w:pPr>
        <w:jc w:val="left"/>
        <w:rPr>
          <w:rFonts w:hint="eastAsia" w:ascii="仿宋_GB2312" w:hAnsi="仿宋_GB2312" w:eastAsia="仿宋_GB2312" w:cs="仿宋_GB2312"/>
          <w:sz w:val="32"/>
          <w:szCs w:val="32"/>
        </w:rPr>
      </w:pPr>
    </w:p>
    <w:p>
      <w:pPr>
        <w:wordWrap w:val="0"/>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湖北省社会组织总会</w:t>
      </w:r>
      <w:r>
        <w:rPr>
          <w:rFonts w:hint="eastAsia" w:ascii="仿宋_GB2312" w:hAnsi="仿宋_GB2312" w:eastAsia="仿宋_GB2312" w:cs="仿宋_GB2312"/>
          <w:sz w:val="32"/>
          <w:szCs w:val="32"/>
          <w:lang w:val="en-US" w:eastAsia="zh-CN"/>
        </w:rPr>
        <w:t xml:space="preserve">   </w:t>
      </w:r>
    </w:p>
    <w:p>
      <w:pPr>
        <w:wordWrap w:val="0"/>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2018年1月18日 </w:t>
      </w:r>
      <w:r>
        <w:rPr>
          <w:rFonts w:hint="eastAsia" w:ascii="仿宋_GB2312" w:hAnsi="仿宋_GB2312" w:eastAsia="仿宋_GB2312" w:cs="仿宋_GB2312"/>
          <w:sz w:val="32"/>
          <w:szCs w:val="32"/>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F148A8"/>
    <w:rsid w:val="4E7816BF"/>
    <w:rsid w:val="5CF148A8"/>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2018-05-10T08:40:00Z</dcterms:created>
  <dc:creator>石芸芸</dc:creator>
  <cp:lastModifiedBy>石芸芸</cp:lastModifiedBy>
  <cp:lastPrinted>2018-05-10T08:44:34Z</cp:lastPrinted>
  <dcterms:modified xsi:type="dcterms:W3CDTF">2018-05-10T08:51:52Z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